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782B5" w14:textId="500C8AB4" w:rsidR="00017505" w:rsidRPr="00017505" w:rsidRDefault="00697FDA" w:rsidP="00697FDA">
      <w:pPr>
        <w:spacing w:before="100" w:beforeAutospacing="1" w:after="100" w:afterAutospacing="1" w:line="240" w:lineRule="auto"/>
        <w:jc w:val="center"/>
        <w:rPr>
          <w:rFonts w:ascii="Agency FB" w:eastAsia="Times New Roman" w:hAnsi="Agency FB" w:cs="Times New Roman"/>
          <w:noProof/>
          <w:sz w:val="36"/>
          <w:szCs w:val="36"/>
          <w:lang w:eastAsia="fr-FR"/>
        </w:rPr>
      </w:pPr>
      <w:r w:rsidRPr="00571A7B">
        <w:rPr>
          <w:rFonts w:ascii="Avenir Book" w:eastAsia="Times New Roman" w:hAnsi="Avenir Book" w:cs="Times New Roman"/>
          <w:noProof/>
          <w:sz w:val="36"/>
          <w:szCs w:val="36"/>
          <w:lang w:eastAsia="fr-FR"/>
        </w:rPr>
        <w:drawing>
          <wp:inline distT="0" distB="0" distL="0" distR="0" wp14:anchorId="6900A9D5" wp14:editId="0389CAD5">
            <wp:extent cx="5063705" cy="1639748"/>
            <wp:effectExtent l="0" t="0" r="3810" b="0"/>
            <wp:docPr id="1" name="Image 1" descr="http://reflexo-aroma.com/wp-content/uploads/2010/05/fac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flexo-aroma.com/wp-content/uploads/2010/05/facia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1144" cy="1642157"/>
                    </a:xfrm>
                    <a:prstGeom prst="rect">
                      <a:avLst/>
                    </a:prstGeom>
                    <a:noFill/>
                    <a:ln>
                      <a:noFill/>
                    </a:ln>
                  </pic:spPr>
                </pic:pic>
              </a:graphicData>
            </a:graphic>
          </wp:inline>
        </w:drawing>
      </w:r>
    </w:p>
    <w:p w14:paraId="372E2E93" w14:textId="528193B6" w:rsidR="00017505" w:rsidRPr="00697FDA" w:rsidRDefault="00697FDA" w:rsidP="00571A7B">
      <w:pPr>
        <w:spacing w:before="100" w:beforeAutospacing="1" w:after="100" w:afterAutospacing="1" w:line="240" w:lineRule="auto"/>
        <w:jc w:val="center"/>
        <w:outlineLvl w:val="0"/>
        <w:rPr>
          <w:rFonts w:ascii="Avenir Book" w:eastAsia="Times New Roman" w:hAnsi="Avenir Book" w:cs="Times New Roman"/>
          <w:b/>
          <w:bCs/>
          <w:kern w:val="36"/>
          <w:sz w:val="44"/>
          <w:szCs w:val="44"/>
          <w:lang w:eastAsia="fr-FR"/>
        </w:rPr>
      </w:pPr>
      <w:r w:rsidRPr="00697FDA">
        <w:rPr>
          <w:rFonts w:ascii="Avenir Book" w:eastAsia="Times New Roman" w:hAnsi="Avenir Book" w:cs="Times New Roman"/>
          <w:b/>
          <w:bCs/>
          <w:kern w:val="36"/>
          <w:sz w:val="44"/>
          <w:szCs w:val="44"/>
          <w:lang w:eastAsia="fr-FR"/>
        </w:rPr>
        <w:t xml:space="preserve">La </w:t>
      </w:r>
      <w:r w:rsidR="00017505" w:rsidRPr="00697FDA">
        <w:rPr>
          <w:rFonts w:ascii="Avenir Book" w:eastAsia="Times New Roman" w:hAnsi="Avenir Book" w:cs="Times New Roman"/>
          <w:b/>
          <w:bCs/>
          <w:kern w:val="36"/>
          <w:sz w:val="44"/>
          <w:szCs w:val="44"/>
          <w:lang w:eastAsia="fr-FR"/>
        </w:rPr>
        <w:t>Réflexologie faciale</w:t>
      </w:r>
      <w:r w:rsidRPr="00697FDA">
        <w:rPr>
          <w:rFonts w:ascii="Avenir Book" w:eastAsia="Times New Roman" w:hAnsi="Avenir Book" w:cs="Times New Roman"/>
          <w:b/>
          <w:bCs/>
          <w:kern w:val="36"/>
          <w:sz w:val="44"/>
          <w:szCs w:val="44"/>
          <w:lang w:eastAsia="fr-FR"/>
        </w:rPr>
        <w:t xml:space="preserve"> ou </w:t>
      </w:r>
      <w:proofErr w:type="spellStart"/>
      <w:r w:rsidRPr="00697FDA">
        <w:rPr>
          <w:rFonts w:ascii="Avenir Book" w:eastAsia="Times New Roman" w:hAnsi="Avenir Book" w:cs="Times New Roman"/>
          <w:b/>
          <w:bCs/>
          <w:kern w:val="36"/>
          <w:sz w:val="44"/>
          <w:szCs w:val="44"/>
          <w:lang w:eastAsia="fr-FR"/>
        </w:rPr>
        <w:t>Dien</w:t>
      </w:r>
      <w:proofErr w:type="spellEnd"/>
      <w:r w:rsidRPr="00697FDA">
        <w:rPr>
          <w:rFonts w:ascii="Avenir Book" w:eastAsia="Times New Roman" w:hAnsi="Avenir Book" w:cs="Times New Roman"/>
          <w:b/>
          <w:bCs/>
          <w:kern w:val="36"/>
          <w:sz w:val="44"/>
          <w:szCs w:val="44"/>
          <w:lang w:eastAsia="fr-FR"/>
        </w:rPr>
        <w:t xml:space="preserve"> chan</w:t>
      </w:r>
    </w:p>
    <w:p w14:paraId="01BD888F" w14:textId="77777777" w:rsidR="00017505" w:rsidRPr="00571A7B" w:rsidRDefault="00017505" w:rsidP="00571A7B">
      <w:pPr>
        <w:spacing w:before="100" w:beforeAutospacing="1" w:after="100" w:afterAutospacing="1" w:line="240" w:lineRule="auto"/>
        <w:jc w:val="center"/>
        <w:rPr>
          <w:rFonts w:ascii="Avenir Book" w:eastAsia="Times New Roman" w:hAnsi="Avenir Book" w:cs="Times New Roman"/>
          <w:b/>
          <w:bCs/>
          <w:lang w:eastAsia="fr-FR"/>
        </w:rPr>
      </w:pPr>
      <w:r w:rsidRPr="00571A7B">
        <w:rPr>
          <w:rFonts w:ascii="Avenir Book" w:eastAsia="Times New Roman" w:hAnsi="Avenir Book" w:cs="Times New Roman"/>
          <w:b/>
          <w:bCs/>
          <w:lang w:eastAsia="fr-FR"/>
        </w:rPr>
        <w:t xml:space="preserve">La réflexologie faciale ou « </w:t>
      </w:r>
      <w:proofErr w:type="spellStart"/>
      <w:r w:rsidRPr="00571A7B">
        <w:rPr>
          <w:rFonts w:ascii="Avenir Book" w:eastAsia="Times New Roman" w:hAnsi="Avenir Book" w:cs="Times New Roman"/>
          <w:b/>
          <w:bCs/>
          <w:lang w:eastAsia="fr-FR"/>
        </w:rPr>
        <w:t>Dien</w:t>
      </w:r>
      <w:proofErr w:type="spellEnd"/>
      <w:r w:rsidRPr="00571A7B">
        <w:rPr>
          <w:rFonts w:ascii="Avenir Book" w:eastAsia="Times New Roman" w:hAnsi="Avenir Book" w:cs="Times New Roman"/>
          <w:b/>
          <w:bCs/>
          <w:lang w:eastAsia="fr-FR"/>
        </w:rPr>
        <w:t xml:space="preserve"> Chan »est une méthode thérapeutique qui consiste à stimuler des points réflexes du visage visant à soulager des maux et douleurs présents et persistants.</w:t>
      </w:r>
      <w:r w:rsidR="00571A7B">
        <w:rPr>
          <w:rFonts w:ascii="Avenir Book" w:eastAsia="Times New Roman" w:hAnsi="Avenir Book" w:cs="Times New Roman"/>
          <w:b/>
          <w:bCs/>
          <w:lang w:eastAsia="fr-FR"/>
        </w:rPr>
        <w:t xml:space="preserve"> </w:t>
      </w:r>
      <w:r w:rsidRPr="00571A7B">
        <w:rPr>
          <w:rFonts w:ascii="Avenir Book" w:eastAsia="Times New Roman" w:hAnsi="Avenir Book" w:cs="Times New Roman"/>
          <w:b/>
          <w:bCs/>
          <w:lang w:eastAsia="fr-FR"/>
        </w:rPr>
        <w:t>Elle pourra être employée comme soin journalier et lorsqu’il y a une douleur importante, un malaise ou une entorse, un blocage ou une tension…</w:t>
      </w:r>
    </w:p>
    <w:p w14:paraId="5F2C908B" w14:textId="77777777" w:rsidR="00017505" w:rsidRPr="00571A7B" w:rsidRDefault="00017505" w:rsidP="00571A7B">
      <w:pPr>
        <w:spacing w:before="100" w:beforeAutospacing="1" w:after="100" w:afterAutospacing="1" w:line="240" w:lineRule="auto"/>
        <w:jc w:val="center"/>
        <w:rPr>
          <w:rFonts w:ascii="Avenir Book" w:eastAsia="Times New Roman" w:hAnsi="Avenir Book" w:cs="Times New Roman"/>
          <w:lang w:eastAsia="fr-FR"/>
        </w:rPr>
      </w:pPr>
      <w:r w:rsidRPr="00571A7B">
        <w:rPr>
          <w:rFonts w:ascii="Avenir Book" w:eastAsia="Times New Roman" w:hAnsi="Avenir Book" w:cs="Times New Roman"/>
          <w:lang w:eastAsia="fr-FR"/>
        </w:rPr>
        <w:t xml:space="preserve">Le </w:t>
      </w:r>
      <w:proofErr w:type="spellStart"/>
      <w:r w:rsidRPr="00571A7B">
        <w:rPr>
          <w:rFonts w:ascii="Avenir Book" w:eastAsia="Times New Roman" w:hAnsi="Avenir Book" w:cs="Times New Roman"/>
          <w:lang w:eastAsia="fr-FR"/>
        </w:rPr>
        <w:t>Dien</w:t>
      </w:r>
      <w:proofErr w:type="spellEnd"/>
      <w:r w:rsidRPr="00571A7B">
        <w:rPr>
          <w:rFonts w:ascii="Avenir Book" w:eastAsia="Times New Roman" w:hAnsi="Avenir Book" w:cs="Times New Roman"/>
          <w:lang w:eastAsia="fr-FR"/>
        </w:rPr>
        <w:t xml:space="preserve"> Chan obtient de très bons résultats dans les affections du système nerveux, de la circulation sanguine et des sécrétions internes. Mais aussi dans les difficultés articulaires et musculaires ainsi que pour les inflammations et affections récentes et même certaines plus anciennes.</w:t>
      </w:r>
      <w:r w:rsidR="00571A7B">
        <w:rPr>
          <w:rFonts w:ascii="Avenir Book" w:eastAsia="Times New Roman" w:hAnsi="Avenir Book" w:cs="Times New Roman"/>
          <w:lang w:eastAsia="fr-FR"/>
        </w:rPr>
        <w:t xml:space="preserve"> </w:t>
      </w:r>
      <w:r w:rsidRPr="00571A7B">
        <w:rPr>
          <w:rFonts w:ascii="Avenir Book" w:eastAsia="Times New Roman" w:hAnsi="Avenir Book" w:cs="Times New Roman"/>
          <w:lang w:eastAsia="fr-FR"/>
        </w:rPr>
        <w:t>La stimulation des points réflexes calme le symptôme, détend le système nerveux, relance les énergies et dynamise les fonctions du corps, ce qui lui permet de s’auto-guérir. Cette stimulation se fait avec les doigts ou avec des outils.</w:t>
      </w:r>
    </w:p>
    <w:p w14:paraId="4BB1FFFC" w14:textId="77777777" w:rsidR="00124DB7" w:rsidRPr="00571A7B" w:rsidRDefault="00017505" w:rsidP="00571A7B">
      <w:pPr>
        <w:spacing w:before="100" w:beforeAutospacing="1" w:after="100" w:afterAutospacing="1" w:line="240" w:lineRule="auto"/>
        <w:jc w:val="center"/>
        <w:outlineLvl w:val="0"/>
        <w:rPr>
          <w:rFonts w:ascii="Avenir Book" w:eastAsia="Times New Roman" w:hAnsi="Avenir Book" w:cs="Times New Roman"/>
          <w:b/>
          <w:bCs/>
          <w:kern w:val="36"/>
          <w:sz w:val="36"/>
          <w:szCs w:val="36"/>
          <w:lang w:eastAsia="fr-FR"/>
        </w:rPr>
      </w:pPr>
      <w:r w:rsidRPr="00571A7B">
        <w:rPr>
          <w:rFonts w:ascii="Avenir Book" w:eastAsia="Times New Roman" w:hAnsi="Avenir Book" w:cs="Times New Roman"/>
          <w:b/>
          <w:bCs/>
          <w:kern w:val="36"/>
          <w:sz w:val="36"/>
          <w:szCs w:val="36"/>
          <w:lang w:eastAsia="fr-FR"/>
        </w:rPr>
        <w:t>Indications et Effets</w:t>
      </w:r>
    </w:p>
    <w:p w14:paraId="6A96A1AC" w14:textId="1723ECFA" w:rsidR="00697FDA" w:rsidRPr="00697FDA" w:rsidRDefault="00017505" w:rsidP="00697FDA">
      <w:pPr>
        <w:spacing w:before="100" w:beforeAutospacing="1" w:after="100" w:afterAutospacing="1" w:line="240" w:lineRule="auto"/>
        <w:jc w:val="center"/>
        <w:outlineLvl w:val="0"/>
        <w:rPr>
          <w:rFonts w:ascii="Avenir Book" w:eastAsia="Times New Roman" w:hAnsi="Avenir Book" w:cs="Times New Roman"/>
          <w:b/>
          <w:bCs/>
          <w:kern w:val="36"/>
          <w:sz w:val="28"/>
          <w:szCs w:val="28"/>
          <w:lang w:eastAsia="fr-FR"/>
        </w:rPr>
      </w:pPr>
      <w:r w:rsidRPr="00571A7B">
        <w:rPr>
          <w:rFonts w:ascii="Avenir Book" w:eastAsia="Times New Roman" w:hAnsi="Avenir Book" w:cs="Times New Roman"/>
          <w:lang w:eastAsia="fr-FR"/>
        </w:rPr>
        <w:t>- douleurs : musculaires, articulaires, dorsales…</w:t>
      </w:r>
      <w:r w:rsidRPr="00571A7B">
        <w:rPr>
          <w:rFonts w:ascii="Avenir Book" w:eastAsia="Times New Roman" w:hAnsi="Avenir Book" w:cs="Times New Roman"/>
          <w:lang w:eastAsia="fr-FR"/>
        </w:rPr>
        <w:br/>
        <w:t>- problèmes d’origine nerveuse : stress, nervosité, hyperactivité, asthénie…</w:t>
      </w:r>
      <w:r w:rsidRPr="00571A7B">
        <w:rPr>
          <w:rFonts w:ascii="Avenir Book" w:eastAsia="Times New Roman" w:hAnsi="Avenir Book" w:cs="Times New Roman"/>
          <w:lang w:eastAsia="fr-FR"/>
        </w:rPr>
        <w:br/>
        <w:t>- problèmes intestinaux, les calculs…</w:t>
      </w:r>
      <w:r w:rsidRPr="00571A7B">
        <w:rPr>
          <w:rFonts w:ascii="Avenir Book" w:eastAsia="Times New Roman" w:hAnsi="Avenir Book" w:cs="Times New Roman"/>
          <w:lang w:eastAsia="fr-FR"/>
        </w:rPr>
        <w:br/>
        <w:t>- problèmes de cholestérol, les problèmes hépatiques…</w:t>
      </w:r>
      <w:r w:rsidRPr="00571A7B">
        <w:rPr>
          <w:rFonts w:ascii="Avenir Book" w:eastAsia="Times New Roman" w:hAnsi="Avenir Book" w:cs="Times New Roman"/>
          <w:lang w:eastAsia="fr-FR"/>
        </w:rPr>
        <w:br/>
        <w:t>- problèmes hormonaux et lymphatiques…</w:t>
      </w:r>
      <w:r w:rsidRPr="00571A7B">
        <w:rPr>
          <w:rFonts w:ascii="Avenir Book" w:eastAsia="Times New Roman" w:hAnsi="Avenir Book" w:cs="Times New Roman"/>
          <w:lang w:eastAsia="fr-FR"/>
        </w:rPr>
        <w:br/>
        <w:t>- problèmes respiratoires et allergiques…</w:t>
      </w:r>
      <w:r w:rsidRPr="00571A7B">
        <w:rPr>
          <w:rFonts w:ascii="Avenir Book" w:eastAsia="Times New Roman" w:hAnsi="Avenir Book" w:cs="Times New Roman"/>
          <w:lang w:eastAsia="fr-FR"/>
        </w:rPr>
        <w:br/>
        <w:t>- mais aussi asthme, insomnie, migraine, rides, problèmes de poids…</w:t>
      </w:r>
      <w:r w:rsidR="00697FDA">
        <w:rPr>
          <w:rFonts w:ascii="Avenir Book" w:eastAsia="Times New Roman" w:hAnsi="Avenir Book" w:cs="Times New Roman"/>
          <w:b/>
          <w:bCs/>
          <w:kern w:val="36"/>
          <w:sz w:val="28"/>
          <w:szCs w:val="28"/>
          <w:lang w:eastAsia="fr-FR"/>
        </w:rPr>
        <w:t xml:space="preserve">                           </w:t>
      </w:r>
      <w:r w:rsidRPr="00571A7B">
        <w:rPr>
          <w:rFonts w:ascii="Avenir Book" w:eastAsia="Times New Roman" w:hAnsi="Avenir Book" w:cs="Times New Roman"/>
          <w:lang w:eastAsia="fr-FR"/>
        </w:rPr>
        <w:t>- soulage rapidement et efficacement la douleur</w:t>
      </w:r>
      <w:r w:rsidRPr="00571A7B">
        <w:rPr>
          <w:rFonts w:ascii="Avenir Book" w:eastAsia="Times New Roman" w:hAnsi="Avenir Book" w:cs="Times New Roman"/>
          <w:lang w:eastAsia="fr-FR"/>
        </w:rPr>
        <w:br/>
      </w:r>
      <w:r w:rsidR="00697FDA">
        <w:rPr>
          <w:rFonts w:ascii="Avenir Book" w:eastAsia="Times New Roman" w:hAnsi="Avenir Book" w:cs="Times New Roman"/>
          <w:lang w:eastAsia="fr-FR"/>
        </w:rPr>
        <w:t>- relâche les états de tension,</w:t>
      </w:r>
      <w:r w:rsidRPr="00571A7B">
        <w:rPr>
          <w:rFonts w:ascii="Avenir Book" w:eastAsia="Times New Roman" w:hAnsi="Avenir Book" w:cs="Times New Roman"/>
          <w:lang w:eastAsia="fr-FR"/>
        </w:rPr>
        <w:t xml:space="preserve"> </w:t>
      </w:r>
      <w:r w:rsidR="00697FDA">
        <w:rPr>
          <w:rFonts w:ascii="Avenir Book" w:eastAsia="Times New Roman" w:hAnsi="Avenir Book" w:cs="Times New Roman"/>
          <w:lang w:eastAsia="fr-FR"/>
        </w:rPr>
        <w:t xml:space="preserve">apporte détente et relaxation et </w:t>
      </w:r>
      <w:r w:rsidRPr="00571A7B">
        <w:rPr>
          <w:rFonts w:ascii="Avenir Book" w:eastAsia="Times New Roman" w:hAnsi="Avenir Book" w:cs="Times New Roman"/>
          <w:lang w:eastAsia="fr-FR"/>
        </w:rPr>
        <w:t>équilibre les énergies du corps</w:t>
      </w:r>
    </w:p>
    <w:p w14:paraId="29426775" w14:textId="2FC54111" w:rsidR="00017505" w:rsidRPr="00EB7EE1" w:rsidRDefault="00017505" w:rsidP="00697FDA">
      <w:pPr>
        <w:spacing w:before="100" w:beforeAutospacing="1" w:after="100" w:afterAutospacing="1" w:line="240" w:lineRule="auto"/>
        <w:jc w:val="center"/>
        <w:rPr>
          <w:rFonts w:ascii="Avenir Book" w:eastAsia="Times New Roman" w:hAnsi="Avenir Book" w:cs="Times New Roman"/>
          <w:sz w:val="28"/>
          <w:szCs w:val="28"/>
          <w:lang w:eastAsia="fr-FR"/>
        </w:rPr>
      </w:pPr>
      <w:bookmarkStart w:id="0" w:name="_GoBack"/>
      <w:r w:rsidRPr="00EB7EE1">
        <w:rPr>
          <w:rFonts w:ascii="Avenir Book" w:eastAsia="Times New Roman" w:hAnsi="Avenir Book" w:cs="Courier New"/>
          <w:sz w:val="28"/>
          <w:szCs w:val="28"/>
          <w:lang w:eastAsia="fr-FR"/>
        </w:rPr>
        <w:t>60 mn = 50 euros</w:t>
      </w:r>
    </w:p>
    <w:bookmarkEnd w:id="0"/>
    <w:p w14:paraId="7387BB0F" w14:textId="77777777" w:rsidR="00AC3676" w:rsidRPr="00571A7B" w:rsidRDefault="00AC3676" w:rsidP="00571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venir Book" w:eastAsia="Times New Roman" w:hAnsi="Avenir Book" w:cs="Courier New"/>
          <w:sz w:val="20"/>
          <w:szCs w:val="20"/>
          <w:lang w:eastAsia="fr-FR"/>
        </w:rPr>
      </w:pPr>
    </w:p>
    <w:p w14:paraId="39201A32" w14:textId="77777777" w:rsidR="004A3E49" w:rsidRPr="00571A7B" w:rsidRDefault="00017505" w:rsidP="00571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venir Book" w:eastAsia="Times New Roman" w:hAnsi="Avenir Book" w:cs="Courier New"/>
          <w:sz w:val="20"/>
          <w:szCs w:val="20"/>
          <w:lang w:eastAsia="fr-FR"/>
        </w:rPr>
      </w:pPr>
      <w:r w:rsidRPr="00571A7B">
        <w:rPr>
          <w:rFonts w:ascii="Avenir Book" w:eastAsia="Times New Roman" w:hAnsi="Avenir Book" w:cs="Courier New"/>
          <w:sz w:val="20"/>
          <w:szCs w:val="20"/>
          <w:lang w:eastAsia="fr-FR"/>
        </w:rPr>
        <w:t xml:space="preserve">Soin permettant la </w:t>
      </w:r>
      <w:r w:rsidRPr="00571A7B">
        <w:rPr>
          <w:rFonts w:ascii="Avenir Book" w:eastAsia="Times New Roman" w:hAnsi="Avenir Book" w:cs="Courier New"/>
          <w:b/>
          <w:bCs/>
          <w:sz w:val="20"/>
          <w:szCs w:val="20"/>
          <w:lang w:eastAsia="fr-FR"/>
        </w:rPr>
        <w:t xml:space="preserve">régulation d’un ou plusieurs dysfonctionnements chroniques sur plusieurs séances ou de manière ponctuelle </w:t>
      </w:r>
      <w:r w:rsidRPr="00571A7B">
        <w:rPr>
          <w:rFonts w:ascii="Avenir Book" w:eastAsia="Times New Roman" w:hAnsi="Avenir Book" w:cs="Courier New"/>
          <w:sz w:val="20"/>
          <w:szCs w:val="20"/>
          <w:lang w:eastAsia="fr-FR"/>
        </w:rPr>
        <w:t>en cas de douleur symptomatique.</w:t>
      </w:r>
    </w:p>
    <w:p w14:paraId="1F99D1CC" w14:textId="77777777" w:rsidR="004A3E49" w:rsidRPr="00571A7B" w:rsidRDefault="004A3E49" w:rsidP="00571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venir Book" w:eastAsia="Times New Roman" w:hAnsi="Avenir Book" w:cs="Courier New"/>
          <w:sz w:val="20"/>
          <w:szCs w:val="20"/>
          <w:lang w:eastAsia="fr-FR"/>
        </w:rPr>
      </w:pPr>
    </w:p>
    <w:p w14:paraId="3B9D07C8" w14:textId="029BBB37" w:rsidR="00697FDA" w:rsidRPr="00EB7EE1" w:rsidRDefault="00017505" w:rsidP="00EB7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venir Book" w:eastAsia="Times New Roman" w:hAnsi="Avenir Book" w:cs="Courier New"/>
          <w:b/>
          <w:bCs/>
          <w:sz w:val="20"/>
          <w:szCs w:val="20"/>
          <w:lang w:eastAsia="fr-FR"/>
        </w:rPr>
      </w:pPr>
      <w:r w:rsidRPr="00571A7B">
        <w:rPr>
          <w:rFonts w:ascii="Avenir Book" w:eastAsia="Times New Roman" w:hAnsi="Avenir Book" w:cs="Courier New"/>
          <w:sz w:val="20"/>
          <w:szCs w:val="20"/>
          <w:lang w:eastAsia="fr-FR"/>
        </w:rPr>
        <w:t>Il est aussi très bénéfique de manière régulière</w:t>
      </w:r>
      <w:r w:rsidRPr="00571A7B">
        <w:rPr>
          <w:rFonts w:ascii="Avenir Book" w:eastAsia="Times New Roman" w:hAnsi="Avenir Book" w:cs="Courier New"/>
          <w:b/>
          <w:bCs/>
          <w:sz w:val="20"/>
          <w:szCs w:val="20"/>
          <w:lang w:eastAsia="fr-FR"/>
        </w:rPr>
        <w:t xml:space="preserve"> pour dynamiser le corps  ou détendre le système nerveux.</w:t>
      </w:r>
    </w:p>
    <w:sectPr w:rsidR="00697FDA" w:rsidRPr="00EB7E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gency FB">
    <w:altName w:val="Andale Mono"/>
    <w:charset w:val="00"/>
    <w:family w:val="swiss"/>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05"/>
    <w:rsid w:val="00017505"/>
    <w:rsid w:val="00124DB7"/>
    <w:rsid w:val="0013421B"/>
    <w:rsid w:val="004A3E49"/>
    <w:rsid w:val="00571A7B"/>
    <w:rsid w:val="005E359B"/>
    <w:rsid w:val="00697FDA"/>
    <w:rsid w:val="006B3DF4"/>
    <w:rsid w:val="00985CAD"/>
    <w:rsid w:val="00AC3676"/>
    <w:rsid w:val="00E45001"/>
    <w:rsid w:val="00EB7EE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78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75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7505"/>
    <w:rPr>
      <w:rFonts w:ascii="Tahoma" w:hAnsi="Tahoma" w:cs="Tahoma"/>
      <w:sz w:val="16"/>
      <w:szCs w:val="16"/>
    </w:rPr>
  </w:style>
  <w:style w:type="paragraph" w:styleId="HTMLprformat">
    <w:name w:val="HTML Preformatted"/>
    <w:basedOn w:val="Normal"/>
    <w:link w:val="HTMLprformatCar"/>
    <w:uiPriority w:val="99"/>
    <w:unhideWhenUsed/>
    <w:rsid w:val="00AC3676"/>
    <w:pPr>
      <w:spacing w:after="0" w:line="240" w:lineRule="auto"/>
    </w:pPr>
    <w:rPr>
      <w:rFonts w:ascii="Consolas" w:hAnsi="Consolas" w:cs="Consolas"/>
      <w:sz w:val="20"/>
      <w:szCs w:val="20"/>
    </w:rPr>
  </w:style>
  <w:style w:type="character" w:customStyle="1" w:styleId="HTMLprformatCar">
    <w:name w:val="HTML préformaté Car"/>
    <w:basedOn w:val="Policepardfaut"/>
    <w:link w:val="HTMLprformat"/>
    <w:uiPriority w:val="99"/>
    <w:rsid w:val="00AC3676"/>
    <w:rPr>
      <w:rFonts w:ascii="Consolas" w:hAnsi="Consolas" w:cs="Consola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75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7505"/>
    <w:rPr>
      <w:rFonts w:ascii="Tahoma" w:hAnsi="Tahoma" w:cs="Tahoma"/>
      <w:sz w:val="16"/>
      <w:szCs w:val="16"/>
    </w:rPr>
  </w:style>
  <w:style w:type="paragraph" w:styleId="HTMLprformat">
    <w:name w:val="HTML Preformatted"/>
    <w:basedOn w:val="Normal"/>
    <w:link w:val="HTMLprformatCar"/>
    <w:uiPriority w:val="99"/>
    <w:unhideWhenUsed/>
    <w:rsid w:val="00AC3676"/>
    <w:pPr>
      <w:spacing w:after="0" w:line="240" w:lineRule="auto"/>
    </w:pPr>
    <w:rPr>
      <w:rFonts w:ascii="Consolas" w:hAnsi="Consolas" w:cs="Consolas"/>
      <w:sz w:val="20"/>
      <w:szCs w:val="20"/>
    </w:rPr>
  </w:style>
  <w:style w:type="character" w:customStyle="1" w:styleId="HTMLprformatCar">
    <w:name w:val="HTML préformaté Car"/>
    <w:basedOn w:val="Policepardfaut"/>
    <w:link w:val="HTMLprformat"/>
    <w:uiPriority w:val="99"/>
    <w:rsid w:val="00AC3676"/>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00426">
      <w:bodyDiv w:val="1"/>
      <w:marLeft w:val="0"/>
      <w:marRight w:val="0"/>
      <w:marTop w:val="0"/>
      <w:marBottom w:val="0"/>
      <w:divBdr>
        <w:top w:val="none" w:sz="0" w:space="0" w:color="auto"/>
        <w:left w:val="none" w:sz="0" w:space="0" w:color="auto"/>
        <w:bottom w:val="none" w:sz="0" w:space="0" w:color="auto"/>
        <w:right w:val="none" w:sz="0" w:space="0" w:color="auto"/>
      </w:divBdr>
    </w:div>
    <w:div w:id="907497837">
      <w:bodyDiv w:val="1"/>
      <w:marLeft w:val="0"/>
      <w:marRight w:val="0"/>
      <w:marTop w:val="0"/>
      <w:marBottom w:val="0"/>
      <w:divBdr>
        <w:top w:val="none" w:sz="0" w:space="0" w:color="auto"/>
        <w:left w:val="none" w:sz="0" w:space="0" w:color="auto"/>
        <w:bottom w:val="none" w:sz="0" w:space="0" w:color="auto"/>
        <w:right w:val="none" w:sz="0" w:space="0" w:color="auto"/>
      </w:divBdr>
    </w:div>
    <w:div w:id="1367020419">
      <w:bodyDiv w:val="1"/>
      <w:marLeft w:val="0"/>
      <w:marRight w:val="0"/>
      <w:marTop w:val="0"/>
      <w:marBottom w:val="0"/>
      <w:divBdr>
        <w:top w:val="none" w:sz="0" w:space="0" w:color="auto"/>
        <w:left w:val="none" w:sz="0" w:space="0" w:color="auto"/>
        <w:bottom w:val="none" w:sz="0" w:space="0" w:color="auto"/>
        <w:right w:val="none" w:sz="0" w:space="0" w:color="auto"/>
      </w:divBdr>
    </w:div>
    <w:div w:id="173542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036E6-20BA-684C-B705-158DEE54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1472</Characters>
  <Application>Microsoft Macintosh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dc:creator>
  <cp:lastModifiedBy>Perdriel Vaissière Florence</cp:lastModifiedBy>
  <cp:revision>2</cp:revision>
  <dcterms:created xsi:type="dcterms:W3CDTF">2016-11-29T14:27:00Z</dcterms:created>
  <dcterms:modified xsi:type="dcterms:W3CDTF">2016-11-29T14:27:00Z</dcterms:modified>
</cp:coreProperties>
</file>